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Tyler Kilmer</w:t>
      </w:r>
    </w:p>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Wolcott, Indiana</w:t>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Tri-County FFA</w:t>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Travis Scherer &amp; Haley Verhaeghe, Advisors</w:t>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Tyler Kilmer, 18, is currently serving as the 202</w:t>
      </w:r>
      <w:r w:rsidDel="00000000" w:rsidR="00000000" w:rsidRPr="00000000">
        <w:rPr>
          <w:rFonts w:ascii="Times New Roman" w:cs="Times New Roman" w:eastAsia="Times New Roman" w:hAnsi="Times New Roman"/>
          <w:rtl w:val="0"/>
        </w:rPr>
        <w:t xml:space="preserve">1-2022</w:t>
      </w:r>
      <w:r w:rsidDel="00000000" w:rsidR="00000000" w:rsidRPr="00000000">
        <w:rPr>
          <w:rFonts w:ascii="Times New Roman" w:cs="Times New Roman" w:eastAsia="Times New Roman" w:hAnsi="Times New Roman"/>
          <w:vertAlign w:val="baseline"/>
          <w:rtl w:val="0"/>
        </w:rPr>
        <w:t xml:space="preserve"> Indiana FFA Northern Region Vice P</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vertAlign w:val="baseline"/>
          <w:rtl w:val="0"/>
        </w:rPr>
        <w:t xml:space="preserve">esident. Tyler is thrilled for the opportunity to serve the over 1</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,000 members of the Indiana FFA Association. Tyler is the son of Jason and Patty Kilmer.</w:t>
      </w:r>
    </w:p>
    <w:p w:rsidR="00000000" w:rsidDel="00000000" w:rsidP="00000000" w:rsidRDefault="00000000" w:rsidRPr="00000000" w14:paraId="0000000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Throughout six years of active membership in the National FFA Organization, Tyler has served in numerous leadership positions at the chapter and district level. Tyler has served as the Tri-County FFA treasurer as well as their vice president for the past two years. He was awarded Star Greenhand and has been a Top Ten Member each year. Tyler has played a key role in planning events such as rewards trips, banquets, and FFA week activities. On the district level, Tyler </w:t>
      </w:r>
      <w:r w:rsidDel="00000000" w:rsidR="00000000" w:rsidRPr="00000000">
        <w:rPr>
          <w:rFonts w:ascii="Times New Roman" w:cs="Times New Roman" w:eastAsia="Times New Roman" w:hAnsi="Times New Roman"/>
          <w:rtl w:val="0"/>
        </w:rPr>
        <w:t xml:space="preserve">was</w:t>
      </w:r>
      <w:r w:rsidDel="00000000" w:rsidR="00000000" w:rsidRPr="00000000">
        <w:rPr>
          <w:rFonts w:ascii="Times New Roman" w:cs="Times New Roman" w:eastAsia="Times New Roman" w:hAnsi="Times New Roman"/>
          <w:vertAlign w:val="baseline"/>
          <w:rtl w:val="0"/>
        </w:rPr>
        <w:t xml:space="preserve"> stationed by the door as the District I Sentinel. His involvement at the state level includes attending state advocacy days, Premier Leadership Training, and SOAR and FIRE. These conferences have allowed him to serve as a counselor and to mentor younger FFA members as well as bring home valuable skills to his chapter. Tyler has also had the opportunity to experience the Indiana State Fair workdays and set-up days, as well as work the FFA Pavilion for the past three years. At the national level, Tyler has been fortunate to aid in the National Days of Service and attend National FFA Convention for three years.</w:t>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Tyler has been involved in many career and leadership development events, including the national Conduct of Chapter Meeting, earning a silver emblem, and two National Agriscience Fairs earning a silver and bronze emblem. Tyler has also competed in several state events, including soils judging, earning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place team and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vertAlign w:val="baseline"/>
          <w:rtl w:val="0"/>
        </w:rPr>
        <w:t xml:space="preserve"> place individual awards, Milk Quality and Products, receiving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vertAlign w:val="baseline"/>
          <w:rtl w:val="0"/>
        </w:rPr>
        <w:t xml:space="preserve"> place team, and State Star in Agriscience Finalist. Additionally, at the state level, Tyler received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place team in Agriculture Communications, </w:t>
      </w:r>
      <w:r w:rsidDel="00000000" w:rsidR="00000000" w:rsidRPr="00000000">
        <w:rPr>
          <w:rFonts w:ascii="Times New Roman" w:cs="Times New Roman" w:eastAsia="Times New Roman" w:hAnsi="Times New Roman"/>
          <w:rtl w:val="0"/>
        </w:rPr>
        <w:t xml:space="preserve">3rd</w:t>
      </w:r>
      <w:r w:rsidDel="00000000" w:rsidR="00000000" w:rsidRPr="00000000">
        <w:rPr>
          <w:rFonts w:ascii="Times New Roman" w:cs="Times New Roman" w:eastAsia="Times New Roman" w:hAnsi="Times New Roman"/>
          <w:vertAlign w:val="baseline"/>
          <w:rtl w:val="0"/>
        </w:rPr>
        <w:t xml:space="preserve"> place team in Parliamentary Procedure,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place team in Agribusiness Management, and </w:t>
      </w:r>
      <w:r w:rsidDel="00000000" w:rsidR="00000000" w:rsidRPr="00000000">
        <w:rPr>
          <w:rFonts w:ascii="Times New Roman" w:cs="Times New Roman" w:eastAsia="Times New Roman" w:hAnsi="Times New Roman"/>
          <w:rtl w:val="0"/>
        </w:rPr>
        <w:t xml:space="preserve">1st</w:t>
      </w:r>
      <w:r w:rsidDel="00000000" w:rsidR="00000000" w:rsidRPr="00000000">
        <w:rPr>
          <w:rFonts w:ascii="Times New Roman" w:cs="Times New Roman" w:eastAsia="Times New Roman" w:hAnsi="Times New Roman"/>
          <w:vertAlign w:val="baseline"/>
          <w:rtl w:val="0"/>
        </w:rPr>
        <w:t xml:space="preserve"> with his Agriscience Integrated Research proficiency.</w:t>
      </w:r>
    </w:p>
    <w:p w:rsidR="00000000" w:rsidDel="00000000" w:rsidP="00000000" w:rsidRDefault="00000000" w:rsidRPr="00000000" w14:paraId="0000000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Tyler’s supervised agricultural experience is Diversified Livestock Production and Agriscience Research. His operation consists of raising two pigs each year for the county fair and raising nearly 50 hens </w:t>
      </w:r>
      <w:r w:rsidDel="00000000" w:rsidR="00000000" w:rsidRPr="00000000">
        <w:rPr>
          <w:rFonts w:ascii="Times New Roman" w:cs="Times New Roman" w:eastAsia="Times New Roman" w:hAnsi="Times New Roman"/>
          <w:rtl w:val="0"/>
        </w:rPr>
        <w:t xml:space="preserve">year-round</w:t>
      </w:r>
      <w:r w:rsidDel="00000000" w:rsidR="00000000" w:rsidRPr="00000000">
        <w:rPr>
          <w:rFonts w:ascii="Times New Roman" w:cs="Times New Roman" w:eastAsia="Times New Roman" w:hAnsi="Times New Roman"/>
          <w:vertAlign w:val="baseline"/>
          <w:rtl w:val="0"/>
        </w:rPr>
        <w:t xml:space="preserve"> for egg production.  His responsibilities include feeding the animals, cleaning pens, and properly training them for show. Tyler has also conducted three research projects focusing on soil and water quality. Tyler’s responsibilities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included developing experiments and hypotheses relating to the potential health of local creeks. Additionally, he conducts these research projects, collecting </w:t>
      </w:r>
      <w:r w:rsidDel="00000000" w:rsidR="00000000" w:rsidRPr="00000000">
        <w:rPr>
          <w:rFonts w:ascii="Times New Roman" w:cs="Times New Roman" w:eastAsia="Times New Roman" w:hAnsi="Times New Roman"/>
          <w:rtl w:val="0"/>
        </w:rPr>
        <w:t xml:space="preserve">data</w:t>
      </w:r>
      <w:r w:rsidDel="00000000" w:rsidR="00000000" w:rsidRPr="00000000">
        <w:rPr>
          <w:rFonts w:ascii="Times New Roman" w:cs="Times New Roman" w:eastAsia="Times New Roman" w:hAnsi="Times New Roman"/>
          <w:vertAlign w:val="baseline"/>
          <w:rtl w:val="0"/>
        </w:rPr>
        <w:t xml:space="preserve"> that will later be analyzed for any significant findings about the local wildlife. Tyler has used his data to find issues in the local creek ecosystem and bring awareness to these issues in his local community.</w:t>
      </w:r>
    </w:p>
    <w:p w:rsidR="00000000" w:rsidDel="00000000" w:rsidP="00000000" w:rsidRDefault="00000000" w:rsidRPr="00000000" w14:paraId="0000000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Tyler </w:t>
      </w:r>
      <w:r w:rsidDel="00000000" w:rsidR="00000000" w:rsidRPr="00000000">
        <w:rPr>
          <w:rFonts w:ascii="Times New Roman" w:cs="Times New Roman" w:eastAsia="Times New Roman" w:hAnsi="Times New Roman"/>
          <w:rtl w:val="0"/>
        </w:rPr>
        <w:t xml:space="preserve">was</w:t>
      </w:r>
      <w:r w:rsidDel="00000000" w:rsidR="00000000" w:rsidRPr="00000000">
        <w:rPr>
          <w:rFonts w:ascii="Times New Roman" w:cs="Times New Roman" w:eastAsia="Times New Roman" w:hAnsi="Times New Roman"/>
          <w:vertAlign w:val="baseline"/>
          <w:rtl w:val="0"/>
        </w:rPr>
        <w:t xml:space="preserve"> extremely active within his school and community as well. He is a ten-year member of 4-H, earning the offices of vice president and treasurer along the way. Tyler has also been very involved with his church youth group, helping with numerous community service projects. Within his school, Tyler has served as the treasurer of the Tri-County National Honor Society and a member of the student council. Tyler has earned the Purdue Presidential Scholarship as well as their Junior Scholar Award.</w:t>
      </w:r>
    </w:p>
    <w:p w:rsidR="00000000" w:rsidDel="00000000" w:rsidP="00000000" w:rsidRDefault="00000000" w:rsidRPr="00000000" w14:paraId="0000000A">
      <w:pPr>
        <w:jc w:val="both"/>
        <w:rPr>
          <w:vertAlign w:val="baseline"/>
        </w:rPr>
      </w:pPr>
      <w:r w:rsidDel="00000000" w:rsidR="00000000" w:rsidRPr="00000000">
        <w:rPr>
          <w:rFonts w:ascii="Times New Roman" w:cs="Times New Roman" w:eastAsia="Times New Roman" w:hAnsi="Times New Roman"/>
          <w:vertAlign w:val="baseline"/>
          <w:rtl w:val="0"/>
        </w:rPr>
        <w:t xml:space="preserve">Tyler ranked 4th out of 53 students in his class. He graduat</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vertAlign w:val="baseline"/>
          <w:rtl w:val="0"/>
        </w:rPr>
        <w:t xml:space="preserve"> with an Academic and Technical Honors Diploma. Tyler </w:t>
      </w:r>
      <w:r w:rsidDel="00000000" w:rsidR="00000000" w:rsidRPr="00000000">
        <w:rPr>
          <w:rFonts w:ascii="Times New Roman" w:cs="Times New Roman" w:eastAsia="Times New Roman" w:hAnsi="Times New Roman"/>
          <w:rtl w:val="0"/>
        </w:rPr>
        <w:t xml:space="preserve">will attend</w:t>
      </w:r>
      <w:r w:rsidDel="00000000" w:rsidR="00000000" w:rsidRPr="00000000">
        <w:rPr>
          <w:rFonts w:ascii="Times New Roman" w:cs="Times New Roman" w:eastAsia="Times New Roman" w:hAnsi="Times New Roman"/>
          <w:vertAlign w:val="baseline"/>
          <w:rtl w:val="0"/>
        </w:rPr>
        <w:t xml:space="preserve"> Purdue University and major in Agriculture Systems Management with the hope to one day become a representative for an agricultural technology company. </w:t>
      </w:r>
      <w:r w:rsidDel="00000000" w:rsidR="00000000" w:rsidRPr="00000000">
        <w:rPr>
          <w:rtl w:val="0"/>
        </w:rPr>
      </w:r>
    </w:p>
    <w:sectPr>
      <w:pgSz w:h="15840" w:w="12540" w:orient="portrait"/>
      <w:pgMar w:bottom="720" w:top="720" w:left="1800" w:right="180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