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4676E" w:rsidRDefault="00AD169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Kourtney </w:t>
      </w:r>
      <w:proofErr w:type="spellStart"/>
      <w:r>
        <w:rPr>
          <w:rFonts w:ascii="Times New Roman" w:eastAsia="Times New Roman" w:hAnsi="Times New Roman" w:cs="Times New Roman"/>
          <w:sz w:val="24"/>
          <w:szCs w:val="24"/>
        </w:rPr>
        <w:t>Otte</w:t>
      </w:r>
      <w:proofErr w:type="spellEnd"/>
    </w:p>
    <w:p w14:paraId="00000002" w14:textId="77777777" w:rsidR="00E4676E" w:rsidRDefault="00AD169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Seymour, Indiana </w:t>
      </w:r>
    </w:p>
    <w:p w14:paraId="00000003" w14:textId="77777777" w:rsidR="00E4676E" w:rsidRDefault="00AD169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Seymour FFA</w:t>
      </w:r>
    </w:p>
    <w:p w14:paraId="00000004" w14:textId="0665A347" w:rsidR="00E4676E" w:rsidRDefault="00AD169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Jeanna Eppley, Micah Wallace &amp; Sheridan Elswick, Advisors</w:t>
      </w:r>
    </w:p>
    <w:p w14:paraId="00000005" w14:textId="77777777" w:rsidR="00E4676E" w:rsidRDefault="00AD169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Kourtney </w:t>
      </w:r>
      <w:proofErr w:type="spellStart"/>
      <w:r>
        <w:rPr>
          <w:rFonts w:ascii="Times New Roman" w:eastAsia="Times New Roman" w:hAnsi="Times New Roman" w:cs="Times New Roman"/>
          <w:sz w:val="24"/>
          <w:szCs w:val="24"/>
        </w:rPr>
        <w:t>Otte</w:t>
      </w:r>
      <w:proofErr w:type="spellEnd"/>
      <w:r>
        <w:rPr>
          <w:rFonts w:ascii="Times New Roman" w:eastAsia="Times New Roman" w:hAnsi="Times New Roman" w:cs="Times New Roman"/>
          <w:sz w:val="24"/>
          <w:szCs w:val="24"/>
        </w:rPr>
        <w:t>, 18 is currently serving as the 2021-2022 Indiana FFA State President. Kourtney is thrilled for the opportunity to serve the 12,500, and growing, members of the Indiana FFA Association. Kourtney is the daughter of Angela and William Mousa.</w:t>
      </w:r>
    </w:p>
    <w:p w14:paraId="00000006" w14:textId="77777777" w:rsidR="00E4676E" w:rsidRDefault="00AD169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roughout five years of active membership in the National FFA Organization, Kourtney has served in numerous leadership positions on the Chapter, District, State and National Level. Kourtney has served as the Seymour FFA Chapter Sentinel, Vice President, and</w:t>
      </w:r>
      <w:r>
        <w:rPr>
          <w:rFonts w:ascii="Times New Roman" w:eastAsia="Times New Roman" w:hAnsi="Times New Roman" w:cs="Times New Roman"/>
          <w:sz w:val="24"/>
          <w:szCs w:val="24"/>
        </w:rPr>
        <w:t xml:space="preserve"> President. She has been awarded the Discovery, Greenhand and Chapter degrees. On the District Level, Kourtney has served as the 2019-2020 Sentinel and District XI’s Northern Region Vice President. With her involvement at the State level, Kourtney has been</w:t>
      </w:r>
      <w:r>
        <w:rPr>
          <w:rFonts w:ascii="Times New Roman" w:eastAsia="Times New Roman" w:hAnsi="Times New Roman" w:cs="Times New Roman"/>
          <w:sz w:val="24"/>
          <w:szCs w:val="24"/>
        </w:rPr>
        <w:t xml:space="preserve"> able to attend Leadership Development Workshops, Premier Leadership Training, Seeking Opportunities Achieving Results, and Foundations in Reaching Excellence. For the past two years Kourtney has served as a counselor and mentor to the younger FFA members.</w:t>
      </w:r>
      <w:r>
        <w:rPr>
          <w:rFonts w:ascii="Times New Roman" w:eastAsia="Times New Roman" w:hAnsi="Times New Roman" w:cs="Times New Roman"/>
          <w:sz w:val="24"/>
          <w:szCs w:val="24"/>
        </w:rPr>
        <w:t xml:space="preserve"> Kourtney has also had the opportunity to experience the Indiana State Fair work days and set-up days. She is proudly stationed by the rising sun as the State President. On a national level, Kourtney has been able to attend the National FFA Convention for </w:t>
      </w:r>
      <w:r>
        <w:rPr>
          <w:rFonts w:ascii="Times New Roman" w:eastAsia="Times New Roman" w:hAnsi="Times New Roman" w:cs="Times New Roman"/>
          <w:sz w:val="24"/>
          <w:szCs w:val="24"/>
        </w:rPr>
        <w:t xml:space="preserve">three years, and took part in the Courtesy Corp. </w:t>
      </w:r>
    </w:p>
    <w:p w14:paraId="00000007" w14:textId="77777777" w:rsidR="00E4676E" w:rsidRDefault="00AD169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Kourtney has been involved in many Career Development Events, including State Extemporaneous Public Speaking receiving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and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place. Kourtney has also competed in Discovery and Freshman Creed Speaking, </w:t>
      </w:r>
      <w:r>
        <w:rPr>
          <w:rFonts w:ascii="Times New Roman" w:eastAsia="Times New Roman" w:hAnsi="Times New Roman" w:cs="Times New Roman"/>
          <w:sz w:val="24"/>
          <w:szCs w:val="24"/>
        </w:rPr>
        <w:t>Chapter Meeting, Dairy Foods and Livestock Judging at the State Level. At the District Level, Kourtney has placed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for Discovery and Freshman Creed,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for Extemporaneous Public Speaking, 3</w:t>
      </w:r>
      <w:r>
        <w:rPr>
          <w:rFonts w:ascii="Times New Roman" w:eastAsia="Times New Roman" w:hAnsi="Times New Roman" w:cs="Times New Roman"/>
          <w:sz w:val="24"/>
          <w:szCs w:val="24"/>
          <w:vertAlign w:val="superscript"/>
        </w:rPr>
        <w:t xml:space="preserve">rd </w:t>
      </w:r>
      <w:r>
        <w:rPr>
          <w:rFonts w:ascii="Times New Roman" w:eastAsia="Times New Roman" w:hAnsi="Times New Roman" w:cs="Times New Roman"/>
          <w:sz w:val="24"/>
          <w:szCs w:val="24"/>
        </w:rPr>
        <w:t>in Essay.</w:t>
      </w:r>
    </w:p>
    <w:p w14:paraId="00000008" w14:textId="77777777" w:rsidR="00E4676E" w:rsidRDefault="00AD169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Kourtney’s Supervised Agricultural Experie</w:t>
      </w:r>
      <w:r>
        <w:rPr>
          <w:rFonts w:ascii="Times New Roman" w:eastAsia="Times New Roman" w:hAnsi="Times New Roman" w:cs="Times New Roman"/>
          <w:sz w:val="24"/>
          <w:szCs w:val="24"/>
        </w:rPr>
        <w:t>nce is Home and Community Development and Swine Production Entrepreneurship. With Home and Community Development, she spends her summer volunteering at countless places throughout the community, most of which carry on into the school year. Her operation co</w:t>
      </w:r>
      <w:r>
        <w:rPr>
          <w:rFonts w:ascii="Times New Roman" w:eastAsia="Times New Roman" w:hAnsi="Times New Roman" w:cs="Times New Roman"/>
          <w:sz w:val="24"/>
          <w:szCs w:val="24"/>
        </w:rPr>
        <w:t xml:space="preserve">nsists of four Chester White sows that she breeds and markets as 4-H prospects. </w:t>
      </w:r>
    </w:p>
    <w:p w14:paraId="00000009" w14:textId="77777777" w:rsidR="00E4676E" w:rsidRDefault="00AD169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Kourtney has been extremely active within her school and community. She will be a ten-year member of 4-H, earning the offices of Vice President, President, and 4-H Council Rep</w:t>
      </w:r>
      <w:r>
        <w:rPr>
          <w:rFonts w:ascii="Times New Roman" w:eastAsia="Times New Roman" w:hAnsi="Times New Roman" w:cs="Times New Roman"/>
          <w:sz w:val="24"/>
          <w:szCs w:val="24"/>
        </w:rPr>
        <w:t xml:space="preserve">resentative throughout her time. She was also given the opportunity to attend the Citizenship Washington Focus Presidential Inauguration Trip. </w:t>
      </w:r>
      <w:proofErr w:type="spellStart"/>
      <w:r>
        <w:rPr>
          <w:rFonts w:ascii="Times New Roman" w:eastAsia="Times New Roman" w:hAnsi="Times New Roman" w:cs="Times New Roman"/>
          <w:sz w:val="24"/>
          <w:szCs w:val="24"/>
        </w:rPr>
        <w:t>Koutney</w:t>
      </w:r>
      <w:proofErr w:type="spellEnd"/>
      <w:r>
        <w:rPr>
          <w:rFonts w:ascii="Times New Roman" w:eastAsia="Times New Roman" w:hAnsi="Times New Roman" w:cs="Times New Roman"/>
          <w:sz w:val="24"/>
          <w:szCs w:val="24"/>
        </w:rPr>
        <w:t xml:space="preserve"> has also been involved in Key Club, where she served as the Editor and published a monthly newsletter and</w:t>
      </w:r>
      <w:r>
        <w:rPr>
          <w:rFonts w:ascii="Times New Roman" w:eastAsia="Times New Roman" w:hAnsi="Times New Roman" w:cs="Times New Roman"/>
          <w:sz w:val="24"/>
          <w:szCs w:val="24"/>
        </w:rPr>
        <w:t xml:space="preserve"> leads a yearly officer training. Kourtney has also been an active member in her school’s NHS, Latin Club, and D.A.R.E Role Model Program. She also volunteers weekly at Reins to Recovery, a therapeutic riding center located in Seymour. Kourtney was also na</w:t>
      </w:r>
      <w:r>
        <w:rPr>
          <w:rFonts w:ascii="Times New Roman" w:eastAsia="Times New Roman" w:hAnsi="Times New Roman" w:cs="Times New Roman"/>
          <w:sz w:val="24"/>
          <w:szCs w:val="24"/>
        </w:rPr>
        <w:t xml:space="preserve">med the recipient of the 4-H Leadership Accomplishment Scholarship and the College of Agriculture Scholarship Award of Excellence. </w:t>
      </w:r>
    </w:p>
    <w:p w14:paraId="0000000A" w14:textId="77777777" w:rsidR="00E4676E" w:rsidRDefault="00AD169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Kourtney was ranked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out of 352 students and will be graduating with Academic and Technical Honors Diploma from Seymour </w:t>
      </w:r>
      <w:r>
        <w:rPr>
          <w:rFonts w:ascii="Times New Roman" w:eastAsia="Times New Roman" w:hAnsi="Times New Roman" w:cs="Times New Roman"/>
          <w:sz w:val="24"/>
          <w:szCs w:val="24"/>
        </w:rPr>
        <w:t xml:space="preserve">High School. Kourtney intends to attend Purdue University and major in Agricultural Education while studying at the Honors College, with the hope to one day become an agricultural educator and FFA advisor to the wonderful students in Indiana. </w:t>
      </w:r>
    </w:p>
    <w:sectPr w:rsidR="00E4676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6E"/>
    <w:rsid w:val="00AD1698"/>
    <w:rsid w:val="00E4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FC70"/>
  <w15:docId w15:val="{A9CA44A0-DFA6-4CB2-8909-43056F3D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8RM8M3if+ErhdHlGPBQ43pjMA==">AMUW2mXYz1twXIB53Sfvsfj5P3f8V+QkQz0Kgovk89Dsx28fqa5iFZBUfBJYAx+nHCjZoqcvrWbgsiFjTMJ2iKunPoj9otDVevFHpD/U1HxvOtZIAYeo/go=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FFA-Dell2</cp:lastModifiedBy>
  <cp:revision>2</cp:revision>
  <dcterms:created xsi:type="dcterms:W3CDTF">2021-08-06T19:59:00Z</dcterms:created>
  <dcterms:modified xsi:type="dcterms:W3CDTF">2021-08-06T20:00:00Z</dcterms:modified>
</cp:coreProperties>
</file>